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C890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2FB251CD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752602BF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2D75FB51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365A0487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7AF1CD1C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7B52C68E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360F86AB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10FAB1A3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72EE9095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011D789E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041C00B0" w14:textId="77777777" w:rsidR="006464D8" w:rsidRDefault="006464D8" w:rsidP="006464D8">
      <w:pPr>
        <w:jc w:val="center"/>
        <w:rPr>
          <w:rFonts w:ascii="Times New Roman" w:eastAsia="Times New Roman" w:hAnsi="Times New Roman" w:cs="Times New Roman"/>
        </w:rPr>
      </w:pPr>
    </w:p>
    <w:p w14:paraId="6111F4F2" w14:textId="61884468" w:rsidR="7528994A" w:rsidRDefault="7528994A" w:rsidP="3709686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709686B">
        <w:rPr>
          <w:rFonts w:ascii="Times New Roman" w:eastAsia="Times New Roman" w:hAnsi="Times New Roman" w:cs="Times New Roman"/>
          <w:b/>
          <w:bCs/>
        </w:rPr>
        <w:t xml:space="preserve">Role play Assignment Part 3: Rationale </w:t>
      </w:r>
    </w:p>
    <w:p w14:paraId="2C735BB7" w14:textId="7E325487" w:rsidR="3709686B" w:rsidRDefault="3709686B" w:rsidP="3709686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8AB3F95" w14:textId="09CE0657" w:rsidR="00EF6230" w:rsidRDefault="00EF6230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709686B">
        <w:rPr>
          <w:rFonts w:ascii="Times New Roman" w:eastAsia="Times New Roman" w:hAnsi="Times New Roman" w:cs="Times New Roman"/>
        </w:rPr>
        <w:t>DH 11</w:t>
      </w:r>
      <w:r w:rsidR="47A0330D" w:rsidRPr="3709686B">
        <w:rPr>
          <w:rFonts w:ascii="Times New Roman" w:eastAsia="Times New Roman" w:hAnsi="Times New Roman" w:cs="Times New Roman"/>
        </w:rPr>
        <w:t>3-</w:t>
      </w:r>
      <w:r w:rsidRPr="3709686B">
        <w:rPr>
          <w:rFonts w:ascii="Times New Roman" w:eastAsia="Times New Roman" w:hAnsi="Times New Roman" w:cs="Times New Roman"/>
        </w:rPr>
        <w:t>Radiography Laboratory</w:t>
      </w:r>
    </w:p>
    <w:p w14:paraId="13EE9031" w14:textId="1AF4807C" w:rsidR="00EF6230" w:rsidRPr="006464D8" w:rsidRDefault="00EF6230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709686B">
        <w:rPr>
          <w:rFonts w:ascii="Times New Roman" w:eastAsia="Times New Roman" w:hAnsi="Times New Roman" w:cs="Times New Roman"/>
        </w:rPr>
        <w:t xml:space="preserve">Mrs. Sohi </w:t>
      </w:r>
      <w:r w:rsidR="2A0D7B18" w:rsidRPr="3709686B">
        <w:rPr>
          <w:rFonts w:ascii="Times New Roman" w:eastAsia="Times New Roman" w:hAnsi="Times New Roman" w:cs="Times New Roman"/>
        </w:rPr>
        <w:t>and</w:t>
      </w:r>
      <w:r w:rsidRPr="3709686B">
        <w:rPr>
          <w:rFonts w:ascii="Times New Roman" w:eastAsia="Times New Roman" w:hAnsi="Times New Roman" w:cs="Times New Roman"/>
        </w:rPr>
        <w:t xml:space="preserve"> Mrs. Johnson.</w:t>
      </w:r>
    </w:p>
    <w:p w14:paraId="421E62B2" w14:textId="51CC5B90" w:rsidR="00EF6230" w:rsidRPr="006464D8" w:rsidRDefault="00EF6230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709686B">
        <w:rPr>
          <w:rFonts w:ascii="Times New Roman" w:eastAsia="Times New Roman" w:hAnsi="Times New Roman" w:cs="Times New Roman"/>
        </w:rPr>
        <w:t>Megan</w:t>
      </w:r>
      <w:r w:rsidR="4505E298" w:rsidRPr="3709686B">
        <w:rPr>
          <w:rFonts w:ascii="Times New Roman" w:eastAsia="Times New Roman" w:hAnsi="Times New Roman" w:cs="Times New Roman"/>
        </w:rPr>
        <w:t xml:space="preserve"> </w:t>
      </w:r>
      <w:proofErr w:type="spellStart"/>
      <w:r w:rsidR="4505E298" w:rsidRPr="3709686B">
        <w:rPr>
          <w:rFonts w:ascii="Times New Roman" w:eastAsia="Times New Roman" w:hAnsi="Times New Roman" w:cs="Times New Roman"/>
        </w:rPr>
        <w:t>Walbauer</w:t>
      </w:r>
      <w:proofErr w:type="spellEnd"/>
      <w:r w:rsidRPr="3709686B">
        <w:rPr>
          <w:rFonts w:ascii="Times New Roman" w:eastAsia="Times New Roman" w:hAnsi="Times New Roman" w:cs="Times New Roman"/>
        </w:rPr>
        <w:t>, Dema</w:t>
      </w:r>
      <w:r w:rsidR="7FE83DB5" w:rsidRPr="3709686B">
        <w:rPr>
          <w:rFonts w:ascii="Times New Roman" w:eastAsia="Times New Roman" w:hAnsi="Times New Roman" w:cs="Times New Roman"/>
        </w:rPr>
        <w:t xml:space="preserve"> Al-</w:t>
      </w:r>
      <w:proofErr w:type="spellStart"/>
      <w:r w:rsidR="7FE83DB5" w:rsidRPr="3709686B">
        <w:rPr>
          <w:rFonts w:ascii="Times New Roman" w:eastAsia="Times New Roman" w:hAnsi="Times New Roman" w:cs="Times New Roman"/>
        </w:rPr>
        <w:t>Nakeeb</w:t>
      </w:r>
      <w:proofErr w:type="spellEnd"/>
      <w:r w:rsidRPr="3709686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3709686B">
        <w:rPr>
          <w:rFonts w:ascii="Times New Roman" w:eastAsia="Times New Roman" w:hAnsi="Times New Roman" w:cs="Times New Roman"/>
        </w:rPr>
        <w:t>Gurleen</w:t>
      </w:r>
      <w:proofErr w:type="spellEnd"/>
      <w:r w:rsidR="150B5544" w:rsidRPr="3709686B">
        <w:rPr>
          <w:rFonts w:ascii="Times New Roman" w:eastAsia="Times New Roman" w:hAnsi="Times New Roman" w:cs="Times New Roman"/>
        </w:rPr>
        <w:t xml:space="preserve"> Dhaliwal</w:t>
      </w:r>
      <w:r w:rsidRPr="3709686B">
        <w:rPr>
          <w:rFonts w:ascii="Times New Roman" w:eastAsia="Times New Roman" w:hAnsi="Times New Roman" w:cs="Times New Roman"/>
        </w:rPr>
        <w:t>,</w:t>
      </w:r>
    </w:p>
    <w:p w14:paraId="4B4195CC" w14:textId="3F6C6531" w:rsidR="00EF6230" w:rsidRPr="006464D8" w:rsidRDefault="00EF6230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709686B">
        <w:rPr>
          <w:rFonts w:ascii="Times New Roman" w:eastAsia="Times New Roman" w:hAnsi="Times New Roman" w:cs="Times New Roman"/>
        </w:rPr>
        <w:t>Muhammad</w:t>
      </w:r>
      <w:r w:rsidR="00190FFD">
        <w:rPr>
          <w:rFonts w:ascii="Times New Roman" w:eastAsia="Times New Roman" w:hAnsi="Times New Roman" w:cs="Times New Roman"/>
        </w:rPr>
        <w:t xml:space="preserve"> Safwan</w:t>
      </w:r>
      <w:r w:rsidRPr="3709686B">
        <w:rPr>
          <w:rFonts w:ascii="Times New Roman" w:eastAsia="Times New Roman" w:hAnsi="Times New Roman" w:cs="Times New Roman"/>
        </w:rPr>
        <w:t>, Gagandeep</w:t>
      </w:r>
      <w:r w:rsidR="774DA999" w:rsidRPr="3709686B">
        <w:rPr>
          <w:rFonts w:ascii="Times New Roman" w:eastAsia="Times New Roman" w:hAnsi="Times New Roman" w:cs="Times New Roman"/>
        </w:rPr>
        <w:t xml:space="preserve"> Kohli</w:t>
      </w:r>
      <w:r w:rsidRPr="3709686B">
        <w:rPr>
          <w:rFonts w:ascii="Times New Roman" w:eastAsia="Times New Roman" w:hAnsi="Times New Roman" w:cs="Times New Roman"/>
        </w:rPr>
        <w:t>, Tenzin</w:t>
      </w:r>
      <w:r w:rsidR="3C9A3007" w:rsidRPr="3709686B">
        <w:rPr>
          <w:rFonts w:ascii="Times New Roman" w:eastAsia="Times New Roman" w:hAnsi="Times New Roman" w:cs="Times New Roman"/>
        </w:rPr>
        <w:t xml:space="preserve"> </w:t>
      </w:r>
      <w:proofErr w:type="spellStart"/>
      <w:r w:rsidR="3C9A3007" w:rsidRPr="3709686B">
        <w:rPr>
          <w:rFonts w:ascii="Times New Roman" w:eastAsia="Times New Roman" w:hAnsi="Times New Roman" w:cs="Times New Roman"/>
        </w:rPr>
        <w:t>Yan</w:t>
      </w:r>
      <w:r w:rsidR="1FAAED52" w:rsidRPr="3709686B">
        <w:rPr>
          <w:rFonts w:ascii="Times New Roman" w:eastAsia="Times New Roman" w:hAnsi="Times New Roman" w:cs="Times New Roman"/>
        </w:rPr>
        <w:t>g</w:t>
      </w:r>
      <w:r w:rsidR="3C9A3007" w:rsidRPr="3709686B">
        <w:rPr>
          <w:rFonts w:ascii="Times New Roman" w:eastAsia="Times New Roman" w:hAnsi="Times New Roman" w:cs="Times New Roman"/>
        </w:rPr>
        <w:t>kyi</w:t>
      </w:r>
      <w:proofErr w:type="spellEnd"/>
      <w:r w:rsidRPr="3709686B">
        <w:rPr>
          <w:rFonts w:ascii="Times New Roman" w:eastAsia="Times New Roman" w:hAnsi="Times New Roman" w:cs="Times New Roman"/>
        </w:rPr>
        <w:t>.</w:t>
      </w:r>
    </w:p>
    <w:p w14:paraId="2E1C8010" w14:textId="69D1000C" w:rsidR="00EF6230" w:rsidRPr="006464D8" w:rsidRDefault="006464D8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709686B">
        <w:rPr>
          <w:rFonts w:ascii="Times New Roman" w:eastAsia="Times New Roman" w:hAnsi="Times New Roman" w:cs="Times New Roman"/>
        </w:rPr>
        <w:t>Mar 15</w:t>
      </w:r>
      <w:r w:rsidR="67126CDE" w:rsidRPr="3709686B">
        <w:rPr>
          <w:rFonts w:ascii="Times New Roman" w:eastAsia="Times New Roman" w:hAnsi="Times New Roman" w:cs="Times New Roman"/>
        </w:rPr>
        <w:t>,</w:t>
      </w:r>
      <w:r w:rsidR="00E9857E" w:rsidRPr="3709686B">
        <w:rPr>
          <w:rFonts w:ascii="Times New Roman" w:eastAsia="Times New Roman" w:hAnsi="Times New Roman" w:cs="Times New Roman"/>
        </w:rPr>
        <w:t xml:space="preserve"> </w:t>
      </w:r>
      <w:r w:rsidR="00EF6230" w:rsidRPr="3709686B">
        <w:rPr>
          <w:rFonts w:ascii="Times New Roman" w:eastAsia="Times New Roman" w:hAnsi="Times New Roman" w:cs="Times New Roman"/>
        </w:rPr>
        <w:t>2024</w:t>
      </w:r>
    </w:p>
    <w:p w14:paraId="41232D69" w14:textId="22E76F5F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C418D1A" w14:textId="58C6C8CC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1F5D654" w14:textId="0401BCBF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DBF72B9" w14:textId="0691B97B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8058CA4" w14:textId="299AE712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5567F149" w14:textId="68347E5F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44F845C" w14:textId="6298557E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40A72932" w14:textId="6F3A49BA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1D81765" w14:textId="17EF4A3A" w:rsidR="006464D8" w:rsidRPr="0095618C" w:rsidRDefault="006464D8" w:rsidP="3709686B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538EE353" w14:textId="40A7853C" w:rsidR="0095618C" w:rsidRPr="0095618C" w:rsidRDefault="0095618C" w:rsidP="3709686B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1143139" w14:textId="5E412F73" w:rsidR="0095618C" w:rsidRPr="0095618C" w:rsidRDefault="0095618C" w:rsidP="006464D8">
      <w:pPr>
        <w:spacing w:line="480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</w:pPr>
      <w:r w:rsidRPr="3709686B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lastRenderedPageBreak/>
        <w:t>Rationale</w:t>
      </w:r>
    </w:p>
    <w:p w14:paraId="3EB12B54" w14:textId="665FDBEA" w:rsidR="0095618C" w:rsidRPr="0095618C" w:rsidRDefault="0095618C" w:rsidP="006464D8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Dental radiographs are essential for making a diagnosis, but due to anxiety of risks, pregnant clients avoid x-rays during their pregnancy. With radiation protection measures, such as the lowest dose of radiation as reasonably possible, the use of a lead apron and a thyroid collar, a pregnant woman can take dental radiographs (</w:t>
      </w:r>
      <w:proofErr w:type="spell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Bahanan</w:t>
      </w:r>
      <w:proofErr w:type="spell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Tehsin</w:t>
      </w:r>
      <w:proofErr w:type="spell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Mousa, </w:t>
      </w:r>
      <w:proofErr w:type="spell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Albadi</w:t>
      </w:r>
      <w:proofErr w:type="spell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Barayan</w:t>
      </w:r>
      <w:proofErr w:type="spell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Khan and Khalifah 2021). By using a lead apron during dental radiographs no detectable exposure occurs to the embryo or fetus (</w:t>
      </w:r>
      <w:proofErr w:type="spell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Innuci</w:t>
      </w:r>
      <w:proofErr w:type="spell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Howerton 2022). In addition to that, the second trimester </w:t>
      </w:r>
      <w:bookmarkStart w:id="0" w:name="_Int_8acwrtAQ"/>
      <w:proofErr w:type="gramStart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considered to be</w:t>
      </w:r>
      <w:bookmarkEnd w:id="0"/>
      <w:proofErr w:type="gramEnd"/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safe window during pregnancy where dental treatment is recommended (Johnson 2023, slide 109). For this reason, the client in this scenario has been prescribed an X-ray as she is in the second trimester. Furthermore, one dental x-ray is equivalent to half a day of background radiation we receive from living on this earth (Ludlow, Davies-</w:t>
      </w:r>
      <w:r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Ludlow </w:t>
      </w:r>
      <w:r w:rsidR="00D20EE7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2008)</w:t>
      </w:r>
      <w:r w:rsidR="43F04170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D20EE7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During</w:t>
      </w:r>
      <w:r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pregnancy it is important to maintain excellent oral health. This is due to an estimate that 40% of pregnant women face gum disease during their pregnancy (</w:t>
      </w:r>
      <w:r w:rsidR="005A0D9C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="0045171C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tson Dentistry</w:t>
      </w:r>
      <w:r w:rsidR="419D0911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2021</w:t>
      </w:r>
      <w:r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 Gum disease needs to be immediately treated because there can be a possibility of the bacteria from oral cavity entering the bloodstream resulting in complications such as premature birth (</w:t>
      </w:r>
      <w:r w:rsidR="0045171C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Fortson Dentistry</w:t>
      </w:r>
      <w:r w:rsidR="5F9460DB"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14F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2021). The</w:t>
      </w:r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goal from this scenario is to address the chief concern of the client. This included a swollen area of the face, suspected from a previously identified </w:t>
      </w:r>
      <w:r w:rsidR="126DC54F"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but</w:t>
      </w:r>
      <w:r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untreated carious lesion and to in turn diagnose and plan for the appropriate and safest treatment. Based on the information researched </w:t>
      </w:r>
      <w:r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</w:t>
      </w:r>
      <w:r w:rsidR="6E0D42C5"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ve </w:t>
      </w:r>
      <w:r w:rsidR="241BAA4F" w:rsidRPr="370968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concluded</w:t>
      </w:r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158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that the </w:t>
      </w:r>
      <w:r w:rsidR="00C11F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benefits of taking an x-ray using appropriate </w:t>
      </w:r>
      <w:r w:rsidR="007F23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safety measures outweighs the risk of exposure and the risk of not having an accurate diagnosis.</w:t>
      </w:r>
    </w:p>
    <w:p w14:paraId="2DD80444" w14:textId="694C52BB" w:rsidR="006464D8" w:rsidRDefault="0095618C" w:rsidP="0095618C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>
        <w:br/>
      </w:r>
    </w:p>
    <w:p w14:paraId="12C0E9FD" w14:textId="64FCB33F" w:rsidR="3709686B" w:rsidRDefault="3709686B" w:rsidP="3709686B">
      <w:pPr>
        <w:spacing w:after="240"/>
        <w:rPr>
          <w:rFonts w:ascii="Times New Roman" w:eastAsia="Times New Roman" w:hAnsi="Times New Roman" w:cs="Times New Roman"/>
        </w:rPr>
      </w:pPr>
    </w:p>
    <w:p w14:paraId="63E5286A" w14:textId="4F9738F6" w:rsidR="0095618C" w:rsidRPr="0095618C" w:rsidRDefault="0095618C" w:rsidP="3709686B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20A6E9" w14:textId="56087A7D" w:rsidR="0045171C" w:rsidRPr="0045171C" w:rsidRDefault="0095618C" w:rsidP="0045171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5171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LITERATURE CITED</w:t>
      </w:r>
    </w:p>
    <w:p w14:paraId="6DB00512" w14:textId="77777777" w:rsidR="0045171C" w:rsidRPr="0045171C" w:rsidRDefault="0045171C" w:rsidP="0095618C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4BF67DF" w14:textId="77777777" w:rsidR="0045171C" w:rsidRPr="0045171C" w:rsidRDefault="0045171C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Bahanan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L, </w:t>
      </w: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Tehsin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A, Mousa R, </w:t>
      </w: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Albadi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M, </w:t>
      </w: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Barayan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M, Khan E, Khalifah H. Women’s awareness regarding the use of dental imaging during pregnancy. BMC Oral Health [Internet]. 2021 July 20 [cited 2024 Jan 10];21(1):357. Available from: </w:t>
      </w:r>
      <w:hyperlink r:id="rId5" w:history="1">
        <w:r w:rsidRPr="0045171C">
          <w:rPr>
            <w:rFonts w:ascii="Times New Roman" w:eastAsia="Times New Roman" w:hAnsi="Times New Roman" w:cs="Times New Roman"/>
            <w:color w:val="171717" w:themeColor="background2" w:themeShade="1A"/>
            <w:kern w:val="0"/>
            <w:u w:val="single"/>
            <w14:ligatures w14:val="none"/>
          </w:rPr>
          <w:t>https://pubmed.ncbi.nlm.nih.gov/34284764/</w:t>
        </w:r>
      </w:hyperlink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 </w:t>
      </w:r>
    </w:p>
    <w:p w14:paraId="44C4AF0C" w14:textId="77777777" w:rsidR="0045171C" w:rsidRPr="0045171C" w:rsidRDefault="0045171C" w:rsidP="0095618C">
      <w:pPr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</w:p>
    <w:p w14:paraId="0E0091E2" w14:textId="77777777" w:rsidR="0045171C" w:rsidRPr="0045171C" w:rsidRDefault="0045171C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Innuci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JM, Howerton LJ. Dental Radiography Principles and Techniques. 6</w:t>
      </w:r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:vertAlign w:val="superscript"/>
          <w14:ligatures w14:val="none"/>
        </w:rPr>
        <w:t>th</w:t>
      </w:r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 ed. 3251 Riverport lane, St Louise, Missouri: </w:t>
      </w:r>
      <w:proofErr w:type="spellStart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Alsevier</w:t>
      </w:r>
      <w:proofErr w:type="spellEnd"/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; 2022. Chapter 13 p 127-131, chapter 14 p133-6, chapter 15 p 138-141, chapter 16 p 143-151.</w:t>
      </w:r>
    </w:p>
    <w:p w14:paraId="614C23F5" w14:textId="77777777" w:rsidR="0045171C" w:rsidRPr="0045171C" w:rsidRDefault="0045171C" w:rsidP="0095618C">
      <w:pPr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</w:p>
    <w:p w14:paraId="46E94399" w14:textId="77777777" w:rsidR="0045171C" w:rsidRPr="0045171C" w:rsidRDefault="0045171C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>Johnson A. Practice environment [unpublished lecture notes]. DH 102: Managing emergencies in the dental environment, Mississauga (ON): The Canadian academy of dental health and community sciences; lecture given 2023 December 4. Slides 109-11</w:t>
      </w:r>
    </w:p>
    <w:p w14:paraId="0F04BCF4" w14:textId="77777777" w:rsidR="0045171C" w:rsidRPr="0045171C" w:rsidRDefault="0045171C" w:rsidP="0095618C">
      <w:pPr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</w:p>
    <w:p w14:paraId="7DD31CC5" w14:textId="77777777" w:rsidR="0045171C" w:rsidRDefault="0045171C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  <w:kern w:val="0"/>
          <w:u w:val="single"/>
          <w14:ligatures w14:val="none"/>
        </w:rPr>
      </w:pPr>
      <w:r w:rsidRPr="0045171C"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  <w:t xml:space="preserve">Ludlow JB, Davies-Ludlow LE, White SC. Patient risk related to common dental radiographic examinations. J Am Dent Assoc [Internet]. 2008 [cited 2024 Jan 10];139(9):1237–43. Available from: </w:t>
      </w:r>
      <w:hyperlink r:id="rId6" w:history="1">
        <w:r w:rsidRPr="0045171C">
          <w:rPr>
            <w:rFonts w:ascii="Times New Roman" w:eastAsia="Times New Roman" w:hAnsi="Times New Roman" w:cs="Times New Roman"/>
            <w:color w:val="171717" w:themeColor="background2" w:themeShade="1A"/>
            <w:kern w:val="0"/>
            <w:u w:val="single"/>
            <w14:ligatures w14:val="none"/>
          </w:rPr>
          <w:t>http://dx.doi.org/10.14219/jada.archive.2008.0339</w:t>
        </w:r>
      </w:hyperlink>
    </w:p>
    <w:p w14:paraId="57890E0F" w14:textId="77777777" w:rsidR="00FF6052" w:rsidRPr="0045171C" w:rsidRDefault="00FF6052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</w:p>
    <w:p w14:paraId="2703A9C1" w14:textId="5A743C81" w:rsidR="0045171C" w:rsidRPr="0045171C" w:rsidRDefault="0045171C" w:rsidP="00FF6052">
      <w:pPr>
        <w:ind w:left="720" w:hanging="720"/>
        <w:rPr>
          <w:rFonts w:ascii="Times New Roman" w:eastAsia="Times New Roman" w:hAnsi="Times New Roman" w:cs="Times New Roman"/>
          <w:color w:val="171717" w:themeColor="background2" w:themeShade="1A"/>
        </w:rPr>
      </w:pPr>
      <w:r w:rsidRPr="0045171C">
        <w:rPr>
          <w:rFonts w:ascii="Times New Roman" w:eastAsia="Times New Roman" w:hAnsi="Times New Roman" w:cs="Times New Roman"/>
          <w:color w:val="171717" w:themeColor="background2" w:themeShade="1A"/>
        </w:rPr>
        <w:t xml:space="preserve">What to know about dental X-rays when pregnant. Fortson Dentistry [Internet]. 2021 [cited 2024 Feb 18]. Available from: </w:t>
      </w:r>
      <w:hyperlink r:id="rId7">
        <w:r w:rsidRPr="0045171C">
          <w:rPr>
            <w:rStyle w:val="Hyperlink"/>
            <w:rFonts w:ascii="Times New Roman" w:eastAsia="Times New Roman" w:hAnsi="Times New Roman" w:cs="Times New Roman"/>
            <w:color w:val="171717" w:themeColor="background2" w:themeShade="1A"/>
          </w:rPr>
          <w:t>https://fortsondentistry.com/blog/dental-x-rays-pregnant/</w:t>
        </w:r>
      </w:hyperlink>
      <w:r w:rsidRPr="0045171C">
        <w:rPr>
          <w:rFonts w:ascii="Times New Roman" w:eastAsia="Times New Roman" w:hAnsi="Times New Roman" w:cs="Times New Roman"/>
          <w:color w:val="171717" w:themeColor="background2" w:themeShade="1A"/>
        </w:rPr>
        <w:t xml:space="preserve"> </w:t>
      </w:r>
    </w:p>
    <w:p w14:paraId="341D55D0" w14:textId="4B27C8D0" w:rsidR="00EA7577" w:rsidRDefault="0095618C" w:rsidP="0095618C">
      <w:pPr>
        <w:rPr>
          <w:rFonts w:ascii="Times New Roman" w:eastAsia="Times New Roman" w:hAnsi="Times New Roman" w:cs="Times New Roman"/>
        </w:rPr>
      </w:pPr>
      <w:r w:rsidRPr="009561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sectPr w:rsidR="00EA75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acwrtAQ" int2:invalidationBookmarkName="" int2:hashCode="GmQUmLCujJfs5S" int2:id="DPYBdw7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8C"/>
    <w:rsid w:val="00190FFD"/>
    <w:rsid w:val="0045171C"/>
    <w:rsid w:val="005A0D9C"/>
    <w:rsid w:val="00615886"/>
    <w:rsid w:val="006464D8"/>
    <w:rsid w:val="00714F3A"/>
    <w:rsid w:val="007644F6"/>
    <w:rsid w:val="007F2377"/>
    <w:rsid w:val="0091583F"/>
    <w:rsid w:val="0095618C"/>
    <w:rsid w:val="00C11F0C"/>
    <w:rsid w:val="00CF0481"/>
    <w:rsid w:val="00D20EE7"/>
    <w:rsid w:val="00E67377"/>
    <w:rsid w:val="00E9857E"/>
    <w:rsid w:val="00EA7577"/>
    <w:rsid w:val="00EF6230"/>
    <w:rsid w:val="00FF6052"/>
    <w:rsid w:val="0C8AE8E9"/>
    <w:rsid w:val="126DC54F"/>
    <w:rsid w:val="150B5544"/>
    <w:rsid w:val="1923F3FE"/>
    <w:rsid w:val="1FAAED52"/>
    <w:rsid w:val="241BAA4F"/>
    <w:rsid w:val="2A0D7B18"/>
    <w:rsid w:val="30DD8AB1"/>
    <w:rsid w:val="3709686B"/>
    <w:rsid w:val="3C9A3007"/>
    <w:rsid w:val="419D0911"/>
    <w:rsid w:val="43F04170"/>
    <w:rsid w:val="4505E298"/>
    <w:rsid w:val="47A0330D"/>
    <w:rsid w:val="49B95A82"/>
    <w:rsid w:val="4BCB8F7C"/>
    <w:rsid w:val="4D675FDD"/>
    <w:rsid w:val="4DF70F37"/>
    <w:rsid w:val="509F009F"/>
    <w:rsid w:val="5F9460DB"/>
    <w:rsid w:val="607D075A"/>
    <w:rsid w:val="614CC149"/>
    <w:rsid w:val="67126CDE"/>
    <w:rsid w:val="67FF0083"/>
    <w:rsid w:val="6954E7CA"/>
    <w:rsid w:val="6ADA7B32"/>
    <w:rsid w:val="6BF3000C"/>
    <w:rsid w:val="6E0D42C5"/>
    <w:rsid w:val="7122541F"/>
    <w:rsid w:val="724E59EF"/>
    <w:rsid w:val="7528994A"/>
    <w:rsid w:val="774DA999"/>
    <w:rsid w:val="7FE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8CC4"/>
  <w15:chartTrackingRefBased/>
  <w15:docId w15:val="{F5178157-7F5A-194B-83AF-D0C8E2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1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5618C"/>
  </w:style>
  <w:style w:type="character" w:styleId="Hyperlink">
    <w:name w:val="Hyperlink"/>
    <w:basedOn w:val="DefaultParagraphFont"/>
    <w:uiPriority w:val="99"/>
    <w:semiHidden/>
    <w:unhideWhenUsed/>
    <w:rsid w:val="009561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tsondentistry.com/blog/dental-x-rays-pregn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4219/jada.archive.2008.0339" TargetMode="External"/><Relationship Id="rId5" Type="http://schemas.openxmlformats.org/officeDocument/2006/relationships/hyperlink" Target="https://pubmed.ncbi.nlm.nih.gov/34284764/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Walbauer (DH Oct 23)</dc:creator>
  <cp:keywords/>
  <dc:description/>
  <cp:lastModifiedBy>Megan Walbauer (DH Oct 23)</cp:lastModifiedBy>
  <cp:revision>2</cp:revision>
  <dcterms:created xsi:type="dcterms:W3CDTF">2024-02-22T16:58:00Z</dcterms:created>
  <dcterms:modified xsi:type="dcterms:W3CDTF">2024-02-22T16:58:00Z</dcterms:modified>
</cp:coreProperties>
</file>